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60" w:rsidRPr="008E62CD" w:rsidRDefault="00E80760" w:rsidP="00E8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8E62CD">
        <w:rPr>
          <w:rFonts w:ascii="Times New Roman" w:hAnsi="Times New Roman"/>
          <w:color w:val="000000"/>
          <w:sz w:val="32"/>
          <w:szCs w:val="32"/>
        </w:rPr>
        <w:t xml:space="preserve">Harmonogram przebiegu </w:t>
      </w:r>
      <w:r>
        <w:rPr>
          <w:rFonts w:ascii="Times New Roman" w:hAnsi="Times New Roman"/>
          <w:color w:val="000000"/>
          <w:sz w:val="32"/>
          <w:szCs w:val="32"/>
        </w:rPr>
        <w:t>Oceny Śródokresowej 2024/25</w:t>
      </w:r>
      <w:r w:rsidRPr="008E62CD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E80760" w:rsidRPr="008E62CD" w:rsidRDefault="00E80760" w:rsidP="00E8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12</w:t>
      </w:r>
      <w:r w:rsidRPr="008E62CD">
        <w:rPr>
          <w:rFonts w:ascii="Times New Roman" w:hAnsi="Times New Roman"/>
          <w:b/>
          <w:color w:val="000000"/>
          <w:sz w:val="32"/>
          <w:szCs w:val="32"/>
        </w:rPr>
        <w:t>.0</w:t>
      </w:r>
      <w:r>
        <w:rPr>
          <w:rFonts w:ascii="Times New Roman" w:hAnsi="Times New Roman"/>
          <w:b/>
          <w:color w:val="000000"/>
          <w:sz w:val="32"/>
          <w:szCs w:val="32"/>
        </w:rPr>
        <w:t>9</w:t>
      </w:r>
      <w:r w:rsidRPr="008E62CD">
        <w:rPr>
          <w:rFonts w:ascii="Times New Roman" w:hAnsi="Times New Roman"/>
          <w:b/>
          <w:color w:val="000000"/>
          <w:sz w:val="32"/>
          <w:szCs w:val="32"/>
        </w:rPr>
        <w:t xml:space="preserve">.2025r. Budynek P-4 sala </w:t>
      </w:r>
      <w:r w:rsidRPr="008E62CD">
        <w:rPr>
          <w:rFonts w:ascii="Times New Roman" w:hAnsi="Times New Roman"/>
          <w:b/>
          <w:sz w:val="32"/>
          <w:szCs w:val="32"/>
        </w:rPr>
        <w:t>2-</w:t>
      </w:r>
      <w:r>
        <w:rPr>
          <w:rFonts w:ascii="Times New Roman" w:hAnsi="Times New Roman"/>
          <w:b/>
          <w:sz w:val="32"/>
          <w:szCs w:val="32"/>
        </w:rPr>
        <w:t>9</w:t>
      </w:r>
    </w:p>
    <w:p w:rsidR="00E80760" w:rsidRPr="008E62CD" w:rsidRDefault="00E80760" w:rsidP="00E8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2CD">
        <w:rPr>
          <w:rFonts w:ascii="Times New Roman" w:hAnsi="Times New Roman"/>
          <w:b/>
          <w:sz w:val="32"/>
          <w:szCs w:val="32"/>
        </w:rPr>
        <w:t>godz. 0</w:t>
      </w:r>
      <w:r>
        <w:rPr>
          <w:rFonts w:ascii="Times New Roman" w:hAnsi="Times New Roman"/>
          <w:b/>
          <w:sz w:val="32"/>
          <w:szCs w:val="32"/>
        </w:rPr>
        <w:t>9</w:t>
      </w:r>
      <w:r w:rsidRPr="008E62CD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>0</w:t>
      </w:r>
      <w:r w:rsidRPr="008E62CD">
        <w:rPr>
          <w:rFonts w:ascii="Times New Roman" w:hAnsi="Times New Roman"/>
          <w:b/>
          <w:sz w:val="32"/>
          <w:szCs w:val="32"/>
        </w:rPr>
        <w:t>0 – 1</w:t>
      </w:r>
      <w:r>
        <w:rPr>
          <w:rFonts w:ascii="Times New Roman" w:hAnsi="Times New Roman"/>
          <w:b/>
          <w:sz w:val="32"/>
          <w:szCs w:val="32"/>
        </w:rPr>
        <w:t>0</w:t>
      </w:r>
      <w:r w:rsidRPr="008E62CD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>0</w:t>
      </w:r>
      <w:r w:rsidRPr="008E62CD">
        <w:rPr>
          <w:rFonts w:ascii="Times New Roman" w:hAnsi="Times New Roman"/>
          <w:b/>
          <w:sz w:val="32"/>
          <w:szCs w:val="32"/>
        </w:rPr>
        <w:t>0</w:t>
      </w:r>
    </w:p>
    <w:p w:rsidR="00E80760" w:rsidRPr="008E62CD" w:rsidRDefault="00E80760" w:rsidP="00E8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E80760" w:rsidRPr="008E62CD" w:rsidRDefault="00E80760" w:rsidP="00E8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8E62CD">
        <w:rPr>
          <w:rFonts w:ascii="Times New Roman" w:hAnsi="Times New Roman"/>
          <w:color w:val="000000"/>
          <w:sz w:val="32"/>
          <w:szCs w:val="32"/>
        </w:rPr>
        <w:t>II rok</w:t>
      </w:r>
    </w:p>
    <w:p w:rsidR="00E80760" w:rsidRPr="008E62CD" w:rsidRDefault="00E80760" w:rsidP="00E8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tbl>
      <w:tblPr>
        <w:tblW w:w="10146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2"/>
        <w:gridCol w:w="2677"/>
        <w:gridCol w:w="5777"/>
      </w:tblGrid>
      <w:tr w:rsidR="00E80760" w:rsidRPr="008E62CD" w:rsidTr="00B00828">
        <w:trPr>
          <w:trHeight w:val="594"/>
        </w:trPr>
        <w:tc>
          <w:tcPr>
            <w:tcW w:w="1692" w:type="dxa"/>
            <w:shd w:val="clear" w:color="auto" w:fill="auto"/>
            <w:vAlign w:val="center"/>
          </w:tcPr>
          <w:p w:rsidR="00E80760" w:rsidRPr="008E62CD" w:rsidRDefault="00E80760" w:rsidP="00B00828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CD">
              <w:rPr>
                <w:rFonts w:ascii="Times New Roman" w:hAnsi="Times New Roman"/>
                <w:sz w:val="24"/>
                <w:szCs w:val="24"/>
              </w:rPr>
              <w:t>Godzina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80760" w:rsidRPr="008E62CD" w:rsidRDefault="00E80760" w:rsidP="00B00828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E62CD">
              <w:rPr>
                <w:rFonts w:ascii="Times New Roman" w:hAnsi="Times New Roman"/>
              </w:rPr>
              <w:t>Imię i Nazwisko doktoranta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80760" w:rsidRPr="008E62CD" w:rsidRDefault="00E80760" w:rsidP="00B00828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członków komisji</w:t>
            </w:r>
          </w:p>
        </w:tc>
      </w:tr>
      <w:tr w:rsidR="00E80760" w:rsidRPr="008E62CD" w:rsidTr="00B00828">
        <w:trPr>
          <w:trHeight w:val="1384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:rsidR="00E80760" w:rsidRPr="008E62CD" w:rsidRDefault="00E80760" w:rsidP="00B00828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CD">
              <w:rPr>
                <w:rFonts w:ascii="Times New Roman" w:hAnsi="Times New Roman"/>
                <w:sz w:val="24"/>
                <w:szCs w:val="24"/>
              </w:rPr>
              <w:t>09:00-</w:t>
            </w: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:rsidR="00E80760" w:rsidRPr="008E62CD" w:rsidRDefault="00E80760" w:rsidP="00B00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2CD">
              <w:rPr>
                <w:rFonts w:ascii="Times New Roman" w:hAnsi="Times New Roman"/>
                <w:sz w:val="24"/>
                <w:szCs w:val="24"/>
              </w:rPr>
              <w:t>Ciałowicz</w:t>
            </w:r>
            <w:proofErr w:type="spellEnd"/>
            <w:r w:rsidRPr="008E62CD"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  <w:tc>
          <w:tcPr>
            <w:tcW w:w="5777" w:type="dxa"/>
            <w:vMerge w:val="restart"/>
            <w:shd w:val="clear" w:color="auto" w:fill="auto"/>
            <w:vAlign w:val="center"/>
          </w:tcPr>
          <w:p w:rsidR="00E80760" w:rsidRPr="00E07604" w:rsidRDefault="00E80760" w:rsidP="00B0082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34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Przewodnicząca komisji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Prof. dr hab. Ewa </w:t>
            </w:r>
            <w:proofErr w:type="spellStart"/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Ziemann</w:t>
            </w:r>
            <w:proofErr w:type="spellEnd"/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80760" w:rsidRPr="00E07604" w:rsidRDefault="00E80760" w:rsidP="00B0082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Prof. dr hab. Iwona Malicka</w:t>
            </w:r>
          </w:p>
          <w:p w:rsidR="00E80760" w:rsidRPr="008E62CD" w:rsidRDefault="00E80760" w:rsidP="00B00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Prof. dr  hab. Jarosław </w:t>
            </w:r>
            <w:proofErr w:type="spellStart"/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Marusiak</w:t>
            </w:r>
            <w:proofErr w:type="spellEnd"/>
          </w:p>
        </w:tc>
      </w:tr>
    </w:tbl>
    <w:p w:rsidR="00E80760" w:rsidRPr="008E62CD" w:rsidRDefault="00E80760" w:rsidP="00E80760"/>
    <w:p w:rsidR="00E07604" w:rsidRPr="008E62CD" w:rsidRDefault="00E07604" w:rsidP="005E19F7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E07604" w:rsidRPr="008E62CD" w:rsidSect="007E2A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8A" w:rsidRDefault="00E46D8A" w:rsidP="00D81F29">
      <w:pPr>
        <w:spacing w:after="0" w:line="240" w:lineRule="auto"/>
      </w:pPr>
      <w:r>
        <w:separator/>
      </w:r>
    </w:p>
  </w:endnote>
  <w:endnote w:type="continuationSeparator" w:id="0">
    <w:p w:rsidR="00E46D8A" w:rsidRDefault="00E46D8A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9" w:rsidRDefault="002803AF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="00722F69"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Biuro Szkoły Doktorskiej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Pawilon P-4, pok 2-36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tel. 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71 347-30-79, </w:t>
    </w: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609-109-764</w:t>
    </w:r>
  </w:p>
  <w:p w:rsidR="008A3637" w:rsidRPr="002803AF" w:rsidRDefault="008A3637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8A" w:rsidRDefault="00E46D8A" w:rsidP="00D81F29">
      <w:pPr>
        <w:spacing w:after="0" w:line="240" w:lineRule="auto"/>
      </w:pPr>
      <w:r>
        <w:separator/>
      </w:r>
    </w:p>
  </w:footnote>
  <w:footnote w:type="continuationSeparator" w:id="0">
    <w:p w:rsidR="00E46D8A" w:rsidRDefault="00E46D8A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E46D8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E46D8A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E46D8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9"/>
    <w:multiLevelType w:val="multilevel"/>
    <w:tmpl w:val="62BEB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D957FB7"/>
    <w:multiLevelType w:val="hybridMultilevel"/>
    <w:tmpl w:val="A8A69062"/>
    <w:lvl w:ilvl="0" w:tplc="B3D438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868E1"/>
    <w:multiLevelType w:val="hybridMultilevel"/>
    <w:tmpl w:val="3CCA86A6"/>
    <w:lvl w:ilvl="0" w:tplc="8FDEC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075836"/>
    <w:rsid w:val="001074DE"/>
    <w:rsid w:val="00173CD2"/>
    <w:rsid w:val="001804D2"/>
    <w:rsid w:val="00193190"/>
    <w:rsid w:val="001A753A"/>
    <w:rsid w:val="001C03F9"/>
    <w:rsid w:val="001E37C9"/>
    <w:rsid w:val="001F20E2"/>
    <w:rsid w:val="00207EE3"/>
    <w:rsid w:val="00252700"/>
    <w:rsid w:val="002803AF"/>
    <w:rsid w:val="002C4B1C"/>
    <w:rsid w:val="002D442F"/>
    <w:rsid w:val="002D502E"/>
    <w:rsid w:val="003070ED"/>
    <w:rsid w:val="00342497"/>
    <w:rsid w:val="003B1619"/>
    <w:rsid w:val="003C599C"/>
    <w:rsid w:val="005075A9"/>
    <w:rsid w:val="005349EA"/>
    <w:rsid w:val="005C2DFB"/>
    <w:rsid w:val="005D19D5"/>
    <w:rsid w:val="005E19F7"/>
    <w:rsid w:val="00604637"/>
    <w:rsid w:val="0064325F"/>
    <w:rsid w:val="00676C1E"/>
    <w:rsid w:val="006C5BB7"/>
    <w:rsid w:val="006F3521"/>
    <w:rsid w:val="006F36E0"/>
    <w:rsid w:val="007142EC"/>
    <w:rsid w:val="00722F69"/>
    <w:rsid w:val="00753CF5"/>
    <w:rsid w:val="007858FE"/>
    <w:rsid w:val="007E2A21"/>
    <w:rsid w:val="00821AF8"/>
    <w:rsid w:val="008254B9"/>
    <w:rsid w:val="008472ED"/>
    <w:rsid w:val="008A3637"/>
    <w:rsid w:val="008B327A"/>
    <w:rsid w:val="008E62CD"/>
    <w:rsid w:val="0090385F"/>
    <w:rsid w:val="009370CA"/>
    <w:rsid w:val="009428A0"/>
    <w:rsid w:val="00960B2D"/>
    <w:rsid w:val="009823D8"/>
    <w:rsid w:val="009919A0"/>
    <w:rsid w:val="009B317C"/>
    <w:rsid w:val="00A17B80"/>
    <w:rsid w:val="00A20F29"/>
    <w:rsid w:val="00A25D09"/>
    <w:rsid w:val="00A9385F"/>
    <w:rsid w:val="00AD1714"/>
    <w:rsid w:val="00B2336F"/>
    <w:rsid w:val="00B310B0"/>
    <w:rsid w:val="00B36DEE"/>
    <w:rsid w:val="00B80763"/>
    <w:rsid w:val="00C038D3"/>
    <w:rsid w:val="00C05A1B"/>
    <w:rsid w:val="00C41ECA"/>
    <w:rsid w:val="00D07130"/>
    <w:rsid w:val="00D1001F"/>
    <w:rsid w:val="00D21371"/>
    <w:rsid w:val="00D213E5"/>
    <w:rsid w:val="00D301A6"/>
    <w:rsid w:val="00D6244F"/>
    <w:rsid w:val="00D81F29"/>
    <w:rsid w:val="00D8524A"/>
    <w:rsid w:val="00D8677E"/>
    <w:rsid w:val="00D913D6"/>
    <w:rsid w:val="00D94FB3"/>
    <w:rsid w:val="00DC3171"/>
    <w:rsid w:val="00DD569D"/>
    <w:rsid w:val="00DD580B"/>
    <w:rsid w:val="00DE6393"/>
    <w:rsid w:val="00E07604"/>
    <w:rsid w:val="00E238ED"/>
    <w:rsid w:val="00E46D8A"/>
    <w:rsid w:val="00E673C9"/>
    <w:rsid w:val="00E70AA7"/>
    <w:rsid w:val="00E80760"/>
    <w:rsid w:val="00E90FD3"/>
    <w:rsid w:val="00EA3423"/>
    <w:rsid w:val="00F61044"/>
    <w:rsid w:val="00F7425C"/>
    <w:rsid w:val="00F97B6B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0F21A-0EB4-4962-BFEA-D14E4D50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2</cp:revision>
  <cp:lastPrinted>2024-06-12T07:57:00Z</cp:lastPrinted>
  <dcterms:created xsi:type="dcterms:W3CDTF">2025-07-08T10:06:00Z</dcterms:created>
  <dcterms:modified xsi:type="dcterms:W3CDTF">2025-07-08T10:06:00Z</dcterms:modified>
</cp:coreProperties>
</file>